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2"/>
          <w:szCs w:val="2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jc w:val="center"/>
        <w:rPr>
          <w:sz w:val="22"/>
          <w:szCs w:val="22"/>
        </w:rPr>
      </w:pPr>
      <w:r w:rsidDel="00000000" w:rsidR="00000000" w:rsidRPr="00000000">
        <w:rPr>
          <w:rtl w:val="0"/>
        </w:rPr>
      </w:r>
    </w:p>
    <w:p w:rsidR="00000000" w:rsidDel="00000000" w:rsidP="00000000" w:rsidRDefault="00000000" w:rsidRPr="00000000" w14:paraId="00000003">
      <w:pPr>
        <w:jc w:val="center"/>
        <w:rPr>
          <w:sz w:val="22"/>
          <w:szCs w:val="22"/>
        </w:rPr>
      </w:pPr>
      <w:r w:rsidDel="00000000" w:rsidR="00000000" w:rsidRPr="00000000">
        <w:rPr>
          <w:rtl w:val="0"/>
        </w:rPr>
      </w:r>
    </w:p>
    <w:p w:rsidR="00000000" w:rsidDel="00000000" w:rsidP="00000000" w:rsidRDefault="00000000" w:rsidRPr="00000000" w14:paraId="00000004">
      <w:pPr>
        <w:jc w:val="center"/>
        <w:rPr>
          <w:sz w:val="22"/>
          <w:szCs w:val="22"/>
        </w:rPr>
      </w:pPr>
      <w:r w:rsidDel="00000000" w:rsidR="00000000" w:rsidRPr="00000000">
        <w:rPr>
          <w:rtl w:val="0"/>
        </w:rPr>
      </w:r>
    </w:p>
    <w:p w:rsidR="00000000" w:rsidDel="00000000" w:rsidP="00000000" w:rsidRDefault="00000000" w:rsidRPr="00000000" w14:paraId="00000005">
      <w:pPr>
        <w:jc w:val="center"/>
        <w:rPr>
          <w:sz w:val="22"/>
          <w:szCs w:val="22"/>
        </w:rPr>
      </w:pPr>
      <w:r w:rsidDel="00000000" w:rsidR="00000000" w:rsidRPr="00000000">
        <w:rPr>
          <w:rtl w:val="0"/>
        </w:rPr>
      </w:r>
    </w:p>
    <w:p w:rsidR="00000000" w:rsidDel="00000000" w:rsidP="00000000" w:rsidRDefault="00000000" w:rsidRPr="00000000" w14:paraId="00000006">
      <w:pPr>
        <w:jc w:val="center"/>
        <w:rPr>
          <w:sz w:val="22"/>
          <w:szCs w:val="22"/>
        </w:rPr>
      </w:pPr>
      <w:r w:rsidDel="00000000" w:rsidR="00000000" w:rsidRPr="00000000">
        <w:rPr>
          <w:rtl w:val="0"/>
        </w:rPr>
      </w:r>
    </w:p>
    <w:p w:rsidR="00000000" w:rsidDel="00000000" w:rsidP="00000000" w:rsidRDefault="00000000" w:rsidRPr="00000000" w14:paraId="00000007">
      <w:pPr>
        <w:jc w:val="center"/>
        <w:rPr>
          <w:sz w:val="22"/>
          <w:szCs w:val="22"/>
        </w:rPr>
      </w:pPr>
      <w:r w:rsidDel="00000000" w:rsidR="00000000" w:rsidRPr="00000000">
        <w:rPr>
          <w:rtl w:val="0"/>
        </w:rPr>
      </w:r>
    </w:p>
    <w:p w:rsidR="00000000" w:rsidDel="00000000" w:rsidP="00000000" w:rsidRDefault="00000000" w:rsidRPr="00000000" w14:paraId="00000008">
      <w:pPr>
        <w:jc w:val="center"/>
        <w:rPr>
          <w:sz w:val="22"/>
          <w:szCs w:val="22"/>
        </w:rPr>
      </w:pPr>
      <w:r w:rsidDel="00000000" w:rsidR="00000000" w:rsidRPr="00000000">
        <w:rPr>
          <w:rtl w:val="0"/>
        </w:rPr>
      </w:r>
    </w:p>
    <w:p w:rsidR="00000000" w:rsidDel="00000000" w:rsidP="00000000" w:rsidRDefault="00000000" w:rsidRPr="00000000" w14:paraId="00000009">
      <w:pPr>
        <w:jc w:val="center"/>
        <w:rPr>
          <w:sz w:val="22"/>
          <w:szCs w:val="22"/>
        </w:rPr>
      </w:pPr>
      <w:r w:rsidDel="00000000" w:rsidR="00000000" w:rsidRPr="00000000">
        <w:rPr>
          <w:b w:val="1"/>
          <w:sz w:val="22"/>
          <w:szCs w:val="22"/>
        </w:rPr>
        <w:drawing>
          <wp:inline distB="0" distT="0" distL="0" distR="0">
            <wp:extent cx="2529963" cy="2742599"/>
            <wp:effectExtent b="0" l="0" r="0" t="0"/>
            <wp:docPr descr="Global Rain logo" id="4" name="image6.png"/>
            <a:graphic>
              <a:graphicData uri="http://schemas.openxmlformats.org/drawingml/2006/picture">
                <pic:pic>
                  <pic:nvPicPr>
                    <pic:cNvPr descr="Global Rain logo" id="0" name="image6.png"/>
                    <pic:cNvPicPr preferRelativeResize="0"/>
                  </pic:nvPicPr>
                  <pic:blipFill>
                    <a:blip r:embed="rId7"/>
                    <a:srcRect b="0" l="0" r="0" t="0"/>
                    <a:stretch>
                      <a:fillRect/>
                    </a:stretch>
                  </pic:blipFill>
                  <pic:spPr>
                    <a:xfrm>
                      <a:off x="0" y="0"/>
                      <a:ext cx="2529963" cy="2742599"/>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sz w:val="22"/>
          <w:szCs w:val="22"/>
        </w:rPr>
      </w:pPr>
      <w:r w:rsidDel="00000000" w:rsidR="00000000" w:rsidRPr="00000000">
        <w:rPr>
          <w:rtl w:val="0"/>
        </w:rPr>
      </w:r>
    </w:p>
    <w:p w:rsidR="00000000" w:rsidDel="00000000" w:rsidP="00000000" w:rsidRDefault="00000000" w:rsidRPr="00000000" w14:paraId="0000000B">
      <w:pPr>
        <w:jc w:val="center"/>
        <w:rPr>
          <w:sz w:val="22"/>
          <w:szCs w:val="22"/>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pStyle w:val="Heading1"/>
        <w:rPr/>
      </w:pPr>
      <w:bookmarkStart w:colFirst="0" w:colLast="0" w:name="_heading=h.30j0zll" w:id="1"/>
      <w:bookmarkEnd w:id="1"/>
      <w:r w:rsidDel="00000000" w:rsidR="00000000" w:rsidRPr="00000000">
        <w:rPr>
          <w:rtl w:val="0"/>
        </w:rPr>
        <w:t xml:space="preserve">CS 305 Project Two </w:t>
      </w:r>
    </w:p>
    <w:p w:rsidR="00000000" w:rsidDel="00000000" w:rsidP="00000000" w:rsidRDefault="00000000" w:rsidRPr="00000000" w14:paraId="0000000E">
      <w:pPr>
        <w:jc w:val="center"/>
        <w:rPr>
          <w:b w:val="1"/>
        </w:rPr>
      </w:pPr>
      <w:r w:rsidDel="00000000" w:rsidR="00000000" w:rsidRPr="00000000">
        <w:rPr>
          <w:b w:val="1"/>
          <w:rtl w:val="0"/>
        </w:rPr>
        <w:t xml:space="preserve">Practices for Secure Software Report</w:t>
      </w:r>
    </w:p>
    <w:p w:rsidR="00000000" w:rsidDel="00000000" w:rsidP="00000000" w:rsidRDefault="00000000" w:rsidRPr="00000000" w14:paraId="0000000F">
      <w:pPr>
        <w:rPr>
          <w:b w:val="1"/>
          <w:sz w:val="22"/>
          <w:szCs w:val="22"/>
        </w:rPr>
      </w:pPr>
      <w:r w:rsidDel="00000000" w:rsidR="00000000" w:rsidRPr="00000000">
        <w:rPr>
          <w:rtl w:val="0"/>
        </w:rPr>
      </w:r>
    </w:p>
    <w:p w:rsidR="00000000" w:rsidDel="00000000" w:rsidP="00000000" w:rsidRDefault="00000000" w:rsidRPr="00000000" w14:paraId="00000010">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Document Revision History</w:t>
              <w:tab/>
              <w:t xml:space="preserve">3</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Client</w:t>
              <w:tab/>
              <w:t xml:space="preserve">3</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Instructions</w:t>
              <w:tab/>
              <w:t xml:space="preserve">3</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Developer</w:t>
              <w:tab/>
              <w:t xml:space="preserve">4</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1. Algorithm Cipher</w:t>
              <w:tab/>
              <w:t xml:space="preserve">4</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2. Certificate Generation</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3. Deploy Cipher</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4. Secure Communications</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5. Secondary Testing</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6. Functional Testing</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7. Summary</w:t>
              <w:tab/>
              <w:t xml:space="preserve">5</w:t>
            </w:r>
          </w:hyperlink>
          <w:r w:rsidDel="00000000" w:rsidR="00000000" w:rsidRPr="00000000">
            <w:rPr>
              <w:rtl w:val="0"/>
            </w:rPr>
          </w:r>
        </w:p>
        <w:p w:rsidR="00000000" w:rsidDel="00000000" w:rsidP="00000000" w:rsidRDefault="00000000" w:rsidRPr="00000000" w14:paraId="0000001E">
          <w:pPr>
            <w:rPr>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rPr>
          <w:b w:val="1"/>
          <w:sz w:val="22"/>
          <w:szCs w:val="22"/>
        </w:rPr>
      </w:pPr>
      <w:r w:rsidDel="00000000" w:rsidR="00000000" w:rsidRPr="00000000">
        <w:rPr>
          <w:rtl w:val="0"/>
        </w:rPr>
      </w:r>
    </w:p>
    <w:p w:rsidR="00000000" w:rsidDel="00000000" w:rsidP="00000000" w:rsidRDefault="00000000" w:rsidRPr="00000000" w14:paraId="00000020">
      <w:pPr>
        <w:rPr>
          <w:b w:val="1"/>
          <w:sz w:val="22"/>
          <w:szCs w:val="22"/>
        </w:rPr>
      </w:pPr>
      <w:r w:rsidDel="00000000" w:rsidR="00000000" w:rsidRPr="00000000">
        <w:rPr>
          <w:rtl w:val="0"/>
        </w:rPr>
      </w:r>
    </w:p>
    <w:p w:rsidR="00000000" w:rsidDel="00000000" w:rsidP="00000000" w:rsidRDefault="00000000" w:rsidRPr="00000000" w14:paraId="00000021">
      <w:pPr>
        <w:rPr>
          <w:b w:val="1"/>
          <w:sz w:val="22"/>
          <w:szCs w:val="22"/>
        </w:rPr>
      </w:pPr>
      <w:r w:rsidDel="00000000" w:rsidR="00000000" w:rsidRPr="00000000">
        <w:rPr>
          <w:rtl w:val="0"/>
        </w:rPr>
      </w:r>
    </w:p>
    <w:p w:rsidR="00000000" w:rsidDel="00000000" w:rsidP="00000000" w:rsidRDefault="00000000" w:rsidRPr="00000000" w14:paraId="00000022">
      <w:pPr>
        <w:rPr>
          <w:b w:val="1"/>
          <w:sz w:val="22"/>
          <w:szCs w:val="22"/>
        </w:rPr>
      </w:pPr>
      <w:r w:rsidDel="00000000" w:rsidR="00000000" w:rsidRPr="00000000">
        <w:rPr>
          <w:rtl w:val="0"/>
        </w:rPr>
      </w:r>
    </w:p>
    <w:p w:rsidR="00000000" w:rsidDel="00000000" w:rsidP="00000000" w:rsidRDefault="00000000" w:rsidRPr="00000000" w14:paraId="00000023">
      <w:pPr>
        <w:rPr>
          <w:b w:val="1"/>
          <w:sz w:val="22"/>
          <w:szCs w:val="22"/>
        </w:rPr>
      </w:pPr>
      <w:r w:rsidDel="00000000" w:rsidR="00000000" w:rsidRPr="00000000">
        <w:rPr>
          <w:rtl w:val="0"/>
        </w:rPr>
      </w:r>
    </w:p>
    <w:p w:rsidR="00000000" w:rsidDel="00000000" w:rsidP="00000000" w:rsidRDefault="00000000" w:rsidRPr="00000000" w14:paraId="00000024">
      <w:pPr>
        <w:rPr>
          <w:b w:val="1"/>
          <w:sz w:val="22"/>
          <w:szCs w:val="22"/>
        </w:rPr>
      </w:pPr>
      <w:r w:rsidDel="00000000" w:rsidR="00000000" w:rsidRPr="00000000">
        <w:rPr>
          <w:rtl w:val="0"/>
        </w:rPr>
      </w:r>
    </w:p>
    <w:p w:rsidR="00000000" w:rsidDel="00000000" w:rsidP="00000000" w:rsidRDefault="00000000" w:rsidRPr="00000000" w14:paraId="00000025">
      <w:pPr>
        <w:rPr>
          <w:b w:val="1"/>
          <w:sz w:val="22"/>
          <w:szCs w:val="22"/>
        </w:rPr>
      </w:pPr>
      <w:r w:rsidDel="00000000" w:rsidR="00000000" w:rsidRPr="00000000">
        <w:rPr>
          <w:rtl w:val="0"/>
        </w:rPr>
      </w:r>
    </w:p>
    <w:p w:rsidR="00000000" w:rsidDel="00000000" w:rsidP="00000000" w:rsidRDefault="00000000" w:rsidRPr="00000000" w14:paraId="00000026">
      <w:pPr>
        <w:rPr>
          <w:b w:val="1"/>
          <w:sz w:val="22"/>
          <w:szCs w:val="22"/>
        </w:rPr>
      </w:pPr>
      <w:r w:rsidDel="00000000" w:rsidR="00000000" w:rsidRPr="00000000">
        <w:rPr>
          <w:rtl w:val="0"/>
        </w:rPr>
      </w:r>
    </w:p>
    <w:p w:rsidR="00000000" w:rsidDel="00000000" w:rsidP="00000000" w:rsidRDefault="00000000" w:rsidRPr="00000000" w14:paraId="00000027">
      <w:pPr>
        <w:rPr>
          <w:b w:val="1"/>
          <w:sz w:val="22"/>
          <w:szCs w:val="22"/>
        </w:rPr>
      </w:pPr>
      <w:r w:rsidDel="00000000" w:rsidR="00000000" w:rsidRPr="00000000">
        <w:rPr>
          <w:rtl w:val="0"/>
        </w:rPr>
      </w:r>
    </w:p>
    <w:p w:rsidR="00000000" w:rsidDel="00000000" w:rsidP="00000000" w:rsidRDefault="00000000" w:rsidRPr="00000000" w14:paraId="00000028">
      <w:pP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spacing w:before="0" w:line="240" w:lineRule="auto"/>
        <w:rPr/>
      </w:pPr>
      <w:bookmarkStart w:colFirst="0" w:colLast="0" w:name="_heading=h.1fob9te" w:id="2"/>
      <w:bookmarkEnd w:id="2"/>
      <w:r w:rsidDel="00000000" w:rsidR="00000000" w:rsidRPr="00000000">
        <w:rPr>
          <w:rtl w:val="0"/>
        </w:rPr>
        <w:t xml:space="preserve">Document Revision History</w:t>
      </w:r>
    </w:p>
    <w:p w:rsidR="00000000" w:rsidDel="00000000" w:rsidP="00000000" w:rsidRDefault="00000000" w:rsidRPr="00000000" w14:paraId="0000002A">
      <w:pPr>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1"/>
        </w:trPr>
        <w:tc>
          <w:tcPr>
            <w:tcMar>
              <w:left w:w="115.0" w:type="dxa"/>
              <w:right w:w="115.0" w:type="dxa"/>
            </w:tcMar>
          </w:tcPr>
          <w:p w:rsidR="00000000" w:rsidDel="00000000" w:rsidP="00000000" w:rsidRDefault="00000000" w:rsidRPr="00000000" w14:paraId="0000002B">
            <w:pPr>
              <w:rPr>
                <w:b w:val="1"/>
                <w:sz w:val="22"/>
                <w:szCs w:val="22"/>
              </w:rPr>
            </w:pPr>
            <w:r w:rsidDel="00000000" w:rsidR="00000000" w:rsidRPr="00000000">
              <w:rPr>
                <w:b w:val="1"/>
                <w:sz w:val="22"/>
                <w:szCs w:val="22"/>
                <w:rtl w:val="0"/>
              </w:rPr>
              <w:t xml:space="preserve">Version</w:t>
            </w:r>
          </w:p>
        </w:tc>
        <w:tc>
          <w:tcPr>
            <w:tcMar>
              <w:left w:w="115.0" w:type="dxa"/>
              <w:right w:w="115.0" w:type="dxa"/>
            </w:tcMar>
          </w:tcPr>
          <w:p w:rsidR="00000000" w:rsidDel="00000000" w:rsidP="00000000" w:rsidRDefault="00000000" w:rsidRPr="00000000" w14:paraId="0000002C">
            <w:pPr>
              <w:rPr>
                <w:b w:val="1"/>
                <w:sz w:val="22"/>
                <w:szCs w:val="22"/>
              </w:rPr>
            </w:pPr>
            <w:r w:rsidDel="00000000" w:rsidR="00000000" w:rsidRPr="00000000">
              <w:rPr>
                <w:b w:val="1"/>
                <w:sz w:val="22"/>
                <w:szCs w:val="22"/>
                <w:rtl w:val="0"/>
              </w:rPr>
              <w:t xml:space="preserve">Date</w:t>
            </w:r>
          </w:p>
        </w:tc>
        <w:tc>
          <w:tcPr>
            <w:tcMar>
              <w:left w:w="115.0" w:type="dxa"/>
              <w:right w:w="115.0" w:type="dxa"/>
            </w:tcMar>
          </w:tcPr>
          <w:p w:rsidR="00000000" w:rsidDel="00000000" w:rsidP="00000000" w:rsidRDefault="00000000" w:rsidRPr="00000000" w14:paraId="0000002D">
            <w:pPr>
              <w:rPr>
                <w:b w:val="1"/>
                <w:sz w:val="22"/>
                <w:szCs w:val="22"/>
              </w:rPr>
            </w:pPr>
            <w:r w:rsidDel="00000000" w:rsidR="00000000" w:rsidRPr="00000000">
              <w:rPr>
                <w:b w:val="1"/>
                <w:sz w:val="22"/>
                <w:szCs w:val="22"/>
                <w:rtl w:val="0"/>
              </w:rPr>
              <w:t xml:space="preserve">Author</w:t>
            </w:r>
          </w:p>
        </w:tc>
        <w:tc>
          <w:tcPr>
            <w:tcMar>
              <w:left w:w="115.0" w:type="dxa"/>
              <w:right w:w="115.0" w:type="dxa"/>
            </w:tcMar>
          </w:tcPr>
          <w:p w:rsidR="00000000" w:rsidDel="00000000" w:rsidP="00000000" w:rsidRDefault="00000000" w:rsidRPr="00000000" w14:paraId="0000002E">
            <w:pPr>
              <w:rPr>
                <w:b w:val="1"/>
                <w:sz w:val="22"/>
                <w:szCs w:val="22"/>
              </w:rPr>
            </w:pPr>
            <w:r w:rsidDel="00000000" w:rsidR="00000000" w:rsidRPr="00000000">
              <w:rPr>
                <w:b w:val="1"/>
                <w:sz w:val="22"/>
                <w:szCs w:val="22"/>
                <w:rtl w:val="0"/>
              </w:rPr>
              <w:t xml:space="preserve">Comments</w:t>
            </w:r>
          </w:p>
        </w:tc>
      </w:tr>
      <w:tr>
        <w:trPr>
          <w:cantSplit w:val="0"/>
          <w:tblHeader w:val="1"/>
        </w:trPr>
        <w:tc>
          <w:tcPr>
            <w:tcMar>
              <w:left w:w="115.0" w:type="dxa"/>
              <w:right w:w="115.0" w:type="dxa"/>
            </w:tcMar>
          </w:tcPr>
          <w:p w:rsidR="00000000" w:rsidDel="00000000" w:rsidP="00000000" w:rsidRDefault="00000000" w:rsidRPr="00000000" w14:paraId="0000002F">
            <w:pPr>
              <w:jc w:val="center"/>
              <w:rPr>
                <w:b w:val="1"/>
                <w:sz w:val="22"/>
                <w:szCs w:val="22"/>
              </w:rPr>
            </w:pPr>
            <w:r w:rsidDel="00000000" w:rsidR="00000000" w:rsidRPr="00000000">
              <w:rPr>
                <w:b w:val="1"/>
                <w:sz w:val="22"/>
                <w:szCs w:val="22"/>
                <w:rtl w:val="0"/>
              </w:rPr>
              <w:t xml:space="preserve">1.0</w:t>
            </w:r>
          </w:p>
        </w:tc>
        <w:tc>
          <w:tcPr>
            <w:tcMar>
              <w:left w:w="115.0" w:type="dxa"/>
              <w:right w:w="115.0" w:type="dxa"/>
            </w:tcMar>
          </w:tcPr>
          <w:p w:rsidR="00000000" w:rsidDel="00000000" w:rsidP="00000000" w:rsidRDefault="00000000" w:rsidRPr="00000000" w14:paraId="00000030">
            <w:pPr>
              <w:jc w:val="center"/>
              <w:rPr>
                <w:b w:val="1"/>
                <w:sz w:val="22"/>
                <w:szCs w:val="22"/>
              </w:rPr>
            </w:pPr>
            <w:r w:rsidDel="00000000" w:rsidR="00000000" w:rsidRPr="00000000">
              <w:rPr>
                <w:b w:val="1"/>
                <w:sz w:val="22"/>
                <w:szCs w:val="22"/>
                <w:rtl w:val="0"/>
              </w:rPr>
              <w:t xml:space="preserve">8/20/2022</w:t>
            </w:r>
          </w:p>
        </w:tc>
        <w:tc>
          <w:tcPr>
            <w:tcMar>
              <w:left w:w="115.0" w:type="dxa"/>
              <w:right w:w="115.0" w:type="dxa"/>
            </w:tcMar>
          </w:tcPr>
          <w:p w:rsidR="00000000" w:rsidDel="00000000" w:rsidP="00000000" w:rsidRDefault="00000000" w:rsidRPr="00000000" w14:paraId="00000031">
            <w:pPr>
              <w:jc w:val="center"/>
              <w:rPr>
                <w:b w:val="1"/>
                <w:sz w:val="22"/>
                <w:szCs w:val="22"/>
              </w:rPr>
            </w:pPr>
            <w:r w:rsidDel="00000000" w:rsidR="00000000" w:rsidRPr="00000000">
              <w:rPr>
                <w:b w:val="1"/>
                <w:sz w:val="22"/>
                <w:szCs w:val="22"/>
                <w:rtl w:val="0"/>
              </w:rPr>
              <w:t xml:space="preserve">Phillip Kang</w:t>
            </w:r>
          </w:p>
        </w:tc>
        <w:tc>
          <w:tcPr>
            <w:tcMar>
              <w:left w:w="115.0" w:type="dxa"/>
              <w:right w:w="115.0" w:type="dxa"/>
            </w:tcMar>
          </w:tcPr>
          <w:p w:rsidR="00000000" w:rsidDel="00000000" w:rsidP="00000000" w:rsidRDefault="00000000" w:rsidRPr="00000000" w14:paraId="00000032">
            <w:pPr>
              <w:jc w:val="center"/>
              <w:rPr>
                <w:b w:val="1"/>
                <w:sz w:val="22"/>
                <w:szCs w:val="22"/>
              </w:rPr>
            </w:pP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spacing w:before="0" w:line="240" w:lineRule="auto"/>
        <w:rPr/>
      </w:pPr>
      <w:bookmarkStart w:colFirst="0" w:colLast="0" w:name="_heading=h.3znysh7" w:id="3"/>
      <w:bookmarkEnd w:id="3"/>
      <w:r w:rsidDel="00000000" w:rsidR="00000000" w:rsidRPr="00000000">
        <w:rPr>
          <w:rtl w:val="0"/>
        </w:rPr>
        <w:t xml:space="preserve">Client</w:t>
      </w:r>
    </w:p>
    <w:p w:rsidR="00000000" w:rsidDel="00000000" w:rsidP="00000000" w:rsidRDefault="00000000" w:rsidRPr="00000000" w14:paraId="00000035">
      <w:pPr>
        <w:rPr>
          <w:sz w:val="22"/>
          <w:szCs w:val="22"/>
        </w:rPr>
      </w:pPr>
      <w:r w:rsidDel="00000000" w:rsidR="00000000" w:rsidRPr="00000000">
        <w:rPr>
          <w:rtl w:val="0"/>
        </w:rPr>
      </w:r>
    </w:p>
    <w:p w:rsidR="00000000" w:rsidDel="00000000" w:rsidP="00000000" w:rsidRDefault="00000000" w:rsidRPr="00000000" w14:paraId="00000036">
      <w:pPr>
        <w:jc w:val="center"/>
        <w:rPr>
          <w:sz w:val="22"/>
          <w:szCs w:val="22"/>
          <w:highlight w:val="white"/>
        </w:rPr>
      </w:pPr>
      <w:r w:rsidDel="00000000" w:rsidR="00000000" w:rsidRPr="00000000">
        <w:rPr>
          <w:sz w:val="22"/>
          <w:szCs w:val="22"/>
          <w:highlight w:val="white"/>
        </w:rPr>
        <w:drawing>
          <wp:inline distB="0" distT="0" distL="0" distR="0">
            <wp:extent cx="3574159" cy="1217507"/>
            <wp:effectExtent b="0" l="0" r="0" t="0"/>
            <wp:docPr descr="Artemis Financial logo" id="6" name="image1.png"/>
            <a:graphic>
              <a:graphicData uri="http://schemas.openxmlformats.org/drawingml/2006/picture">
                <pic:pic>
                  <pic:nvPicPr>
                    <pic:cNvPr descr="Artemis Financial logo" id="0" name="image1.png"/>
                    <pic:cNvPicPr preferRelativeResize="0"/>
                  </pic:nvPicPr>
                  <pic:blipFill>
                    <a:blip r:embed="rId8"/>
                    <a:srcRect b="0" l="0" r="0" t="0"/>
                    <a:stretch>
                      <a:fillRect/>
                    </a:stretch>
                  </pic:blipFill>
                  <pic:spPr>
                    <a:xfrm>
                      <a:off x="0" y="0"/>
                      <a:ext cx="3574159" cy="121750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sz w:val="22"/>
          <w:szCs w:val="22"/>
        </w:rPr>
      </w:pPr>
      <w:r w:rsidDel="00000000" w:rsidR="00000000" w:rsidRPr="00000000">
        <w:rPr>
          <w:rtl w:val="0"/>
        </w:rPr>
      </w:r>
    </w:p>
    <w:p w:rsidR="00000000" w:rsidDel="00000000" w:rsidP="00000000" w:rsidRDefault="00000000" w:rsidRPr="00000000" w14:paraId="00000038">
      <w:pPr>
        <w:pStyle w:val="Heading2"/>
        <w:spacing w:before="0" w:line="240" w:lineRule="auto"/>
        <w:rPr/>
      </w:pPr>
      <w:bookmarkStart w:colFirst="0" w:colLast="0" w:name="_heading=h.2et92p0" w:id="4"/>
      <w:bookmarkEnd w:id="4"/>
      <w:r w:rsidDel="00000000" w:rsidR="00000000" w:rsidRPr="00000000">
        <w:rPr>
          <w:rtl w:val="0"/>
        </w:rPr>
        <w:t xml:space="preserve">Instructions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sz w:val="22"/>
          <w:szCs w:val="22"/>
        </w:rPr>
      </w:pPr>
      <w:r w:rsidDel="00000000" w:rsidR="00000000" w:rsidRPr="00000000">
        <w:rPr>
          <w:sz w:val="22"/>
          <w:szCs w:val="22"/>
          <w:rtl w:val="0"/>
        </w:rPr>
        <w:t xml:space="preserve">Deliver this completed Practices for Secure Software Report documenting your process for writing secure communications and refactoring code that complies with software security testing protocols.</w:t>
      </w:r>
    </w:p>
    <w:p w:rsidR="00000000" w:rsidDel="00000000" w:rsidP="00000000" w:rsidRDefault="00000000" w:rsidRPr="00000000" w14:paraId="0000003B">
      <w:pPr>
        <w:rPr>
          <w:sz w:val="22"/>
          <w:szCs w:val="22"/>
        </w:rPr>
      </w:pPr>
      <w:r w:rsidDel="00000000" w:rsidR="00000000" w:rsidRPr="00000000">
        <w:rPr>
          <w:sz w:val="22"/>
          <w:szCs w:val="22"/>
          <w:rtl w:val="0"/>
        </w:rPr>
        <w:t xml:space="preserve">Respond to the steps outlined below and replace the bracketed text with your findings in your own words. If you choose to include images or supporting materials, be sure to insert them throughout.</w:t>
      </w:r>
    </w:p>
    <w:p w:rsidR="00000000" w:rsidDel="00000000" w:rsidP="00000000" w:rsidRDefault="00000000" w:rsidRPr="00000000" w14:paraId="0000003C">
      <w:pPr>
        <w:rPr>
          <w:sz w:val="22"/>
          <w:szCs w:val="22"/>
        </w:rPr>
      </w:pPr>
      <w:r w:rsidDel="00000000" w:rsidR="00000000" w:rsidRPr="00000000">
        <w:rPr>
          <w:rtl w:val="0"/>
        </w:rPr>
      </w:r>
    </w:p>
    <w:p w:rsidR="00000000" w:rsidDel="00000000" w:rsidP="00000000" w:rsidRDefault="00000000" w:rsidRPr="00000000" w14:paraId="0000003D">
      <w:pPr>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spacing w:before="0" w:line="240" w:lineRule="auto"/>
        <w:rPr/>
      </w:pPr>
      <w:bookmarkStart w:colFirst="0" w:colLast="0" w:name="_heading=h.tyjcwt" w:id="5"/>
      <w:bookmarkEnd w:id="5"/>
      <w:r w:rsidDel="00000000" w:rsidR="00000000" w:rsidRPr="00000000">
        <w:rPr>
          <w:rtl w:val="0"/>
        </w:rPr>
        <w:t xml:space="preserve">Developer</w:t>
      </w:r>
    </w:p>
    <w:p w:rsidR="00000000" w:rsidDel="00000000" w:rsidP="00000000" w:rsidRDefault="00000000" w:rsidRPr="00000000" w14:paraId="0000003F">
      <w:pPr>
        <w:rPr>
          <w:sz w:val="22"/>
          <w:szCs w:val="22"/>
        </w:rPr>
      </w:pPr>
      <w:r w:rsidDel="00000000" w:rsidR="00000000" w:rsidRPr="00000000">
        <w:rPr>
          <w:sz w:val="22"/>
          <w:szCs w:val="22"/>
          <w:rtl w:val="0"/>
        </w:rPr>
        <w:t xml:space="preserve">Phillip Kang</w:t>
      </w:r>
    </w:p>
    <w:p w:rsidR="00000000" w:rsidDel="00000000" w:rsidP="00000000" w:rsidRDefault="00000000" w:rsidRPr="00000000" w14:paraId="00000040">
      <w:pPr>
        <w:rPr>
          <w:sz w:val="22"/>
          <w:szCs w:val="22"/>
        </w:rPr>
      </w:pPr>
      <w:r w:rsidDel="00000000" w:rsidR="00000000" w:rsidRPr="00000000">
        <w:rPr>
          <w:rtl w:val="0"/>
        </w:rPr>
      </w:r>
    </w:p>
    <w:p w:rsidR="00000000" w:rsidDel="00000000" w:rsidP="00000000" w:rsidRDefault="00000000" w:rsidRPr="00000000" w14:paraId="00000041">
      <w:pPr>
        <w:pStyle w:val="Heading2"/>
        <w:spacing w:before="0" w:line="240" w:lineRule="auto"/>
        <w:rPr/>
      </w:pPr>
      <w:bookmarkStart w:colFirst="0" w:colLast="0" w:name="_heading=h.3dy6vkm" w:id="6"/>
      <w:bookmarkEnd w:id="6"/>
      <w:r w:rsidDel="00000000" w:rsidR="00000000" w:rsidRPr="00000000">
        <w:rPr>
          <w:rtl w:val="0"/>
        </w:rPr>
        <w:t xml:space="preserve">1. Algorithm Cipher</w:t>
      </w:r>
    </w:p>
    <w:p w:rsidR="00000000" w:rsidDel="00000000" w:rsidP="00000000" w:rsidRDefault="00000000" w:rsidRPr="00000000" w14:paraId="00000042">
      <w:pPr>
        <w:rPr>
          <w:sz w:val="22"/>
          <w:szCs w:val="22"/>
        </w:rPr>
      </w:pPr>
      <w:r w:rsidDel="00000000" w:rsidR="00000000" w:rsidRPr="00000000">
        <w:rPr>
          <w:sz w:val="22"/>
          <w:szCs w:val="22"/>
          <w:rtl w:val="0"/>
        </w:rPr>
        <w:t xml:space="preserve">Determine an appropriate encryption algorithm cipher to deploy given the security vulnerabilities, justifying your reasoning. Be sure to address the following:</w:t>
      </w:r>
    </w:p>
    <w:p w:rsidR="00000000" w:rsidDel="00000000" w:rsidP="00000000" w:rsidRDefault="00000000" w:rsidRPr="00000000" w14:paraId="00000043">
      <w:pPr>
        <w:rPr>
          <w:sz w:val="22"/>
          <w:szCs w:val="22"/>
        </w:rPr>
      </w:pPr>
      <w:r w:rsidDel="00000000" w:rsidR="00000000" w:rsidRPr="00000000">
        <w:rPr>
          <w:rtl w:val="0"/>
        </w:rPr>
      </w:r>
    </w:p>
    <w:p w:rsidR="00000000" w:rsidDel="00000000" w:rsidP="00000000" w:rsidRDefault="00000000" w:rsidRPr="00000000" w14:paraId="0000004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Provide a brief, high-level overview of the encryption algorithm cipher. </w:t>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Discuss the hash functions and bit levels of the cipher.</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Explain the use of random numbers, symmetric vs non-symmetric keys, and so on.</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Describe the history and current state of encryption algorithms.</w:t>
      </w:r>
    </w:p>
    <w:p w:rsidR="00000000" w:rsidDel="00000000" w:rsidP="00000000" w:rsidRDefault="00000000" w:rsidRPr="00000000" w14:paraId="00000048">
      <w:pPr>
        <w:spacing w:line="480" w:lineRule="auto"/>
        <w:ind w:left="0" w:firstLine="0"/>
        <w:rPr>
          <w:sz w:val="22"/>
          <w:szCs w:val="22"/>
        </w:rPr>
      </w:pPr>
      <w:r w:rsidDel="00000000" w:rsidR="00000000" w:rsidRPr="00000000">
        <w:rPr>
          <w:rtl w:val="0"/>
        </w:rPr>
      </w:r>
    </w:p>
    <w:p w:rsidR="00000000" w:rsidDel="00000000" w:rsidP="00000000" w:rsidRDefault="00000000" w:rsidRPr="00000000" w14:paraId="00000049">
      <w:pPr>
        <w:spacing w:line="276" w:lineRule="auto"/>
        <w:ind w:left="0" w:firstLine="0"/>
        <w:rPr>
          <w:sz w:val="22"/>
          <w:szCs w:val="22"/>
        </w:rPr>
      </w:pPr>
      <w:r w:rsidDel="00000000" w:rsidR="00000000" w:rsidRPr="00000000">
        <w:rPr>
          <w:sz w:val="22"/>
          <w:szCs w:val="22"/>
          <w:rtl w:val="0"/>
        </w:rPr>
        <w:t xml:space="preserve">An encryption algorithm cipher takes bytes and rearranges them through an algorithm in a way that is reversible to get the original byte sequence. Hash functions are run n many times by the bit level of the cipher, which means the attacker would have to perform at most 2^n number of attacks to be able to decrypt. By using a sufficiently large enough random number, the cipher will be hard enough to break to deter most would-be attackers. Additionally, having a non-symmetric key makes it systematically harder for the attacker to determine the cipher since the ciphers to decrypt and encrypt data would be different. Hacking the cipher on the client side is not enough to break server side encryption. Encryption algorithms started with symmetric, simple ciphers such as RSA, but have grown to asymmetric, more complex ciphers such as elliptic curve based ECDSA. Nowadays, asymmetric keys are the standard to enforce common encryption such as HTTPS and password hashing.</w:t>
      </w:r>
      <w:r w:rsidDel="00000000" w:rsidR="00000000" w:rsidRPr="00000000">
        <w:rPr>
          <w:rtl w:val="0"/>
        </w:rPr>
      </w:r>
    </w:p>
    <w:p w:rsidR="00000000" w:rsidDel="00000000" w:rsidP="00000000" w:rsidRDefault="00000000" w:rsidRPr="00000000" w14:paraId="0000004A">
      <w:pPr>
        <w:rPr>
          <w:sz w:val="22"/>
          <w:szCs w:val="22"/>
        </w:rPr>
      </w:pPr>
      <w:r w:rsidDel="00000000" w:rsidR="00000000" w:rsidRPr="00000000">
        <w:rPr>
          <w:rtl w:val="0"/>
        </w:rPr>
      </w:r>
    </w:p>
    <w:p w:rsidR="00000000" w:rsidDel="00000000" w:rsidP="00000000" w:rsidRDefault="00000000" w:rsidRPr="00000000" w14:paraId="0000004B">
      <w:pPr>
        <w:pStyle w:val="Heading2"/>
        <w:spacing w:before="0" w:line="240" w:lineRule="auto"/>
        <w:rPr/>
      </w:pPr>
      <w:bookmarkStart w:colFirst="0" w:colLast="0" w:name="_heading=h.1t3h5sf" w:id="7"/>
      <w:bookmarkEnd w:id="7"/>
      <w:r w:rsidDel="00000000" w:rsidR="00000000" w:rsidRPr="00000000">
        <w:rPr>
          <w:rtl w:val="0"/>
        </w:rPr>
        <w:t xml:space="preserve">2. Certificate Generation</w:t>
      </w:r>
    </w:p>
    <w:p w:rsidR="00000000" w:rsidDel="00000000" w:rsidP="00000000" w:rsidRDefault="00000000" w:rsidRPr="00000000" w14:paraId="0000004C">
      <w:pPr>
        <w:rPr>
          <w:sz w:val="22"/>
          <w:szCs w:val="22"/>
        </w:rPr>
      </w:pPr>
      <w:r w:rsidDel="00000000" w:rsidR="00000000" w:rsidRPr="00000000">
        <w:rPr>
          <w:sz w:val="22"/>
          <w:szCs w:val="22"/>
          <w:rtl w:val="0"/>
        </w:rPr>
        <w:t xml:space="preserve">Generate appropriate self-signed certificates using the Java Keytool, which is used through the command line.</w:t>
      </w:r>
    </w:p>
    <w:p w:rsidR="00000000" w:rsidDel="00000000" w:rsidP="00000000" w:rsidRDefault="00000000" w:rsidRPr="00000000" w14:paraId="0000004D">
      <w:pPr>
        <w:rPr>
          <w:sz w:val="22"/>
          <w:szCs w:val="22"/>
        </w:rPr>
      </w:pPr>
      <w:r w:rsidDel="00000000" w:rsidR="00000000" w:rsidRPr="00000000">
        <w:rPr>
          <w:sz w:val="22"/>
          <w:szCs w:val="22"/>
          <w:rtl w:val="0"/>
        </w:rPr>
        <w:t xml:space="preserve"> </w:t>
      </w:r>
    </w:p>
    <w:p w:rsidR="00000000" w:rsidDel="00000000" w:rsidP="00000000" w:rsidRDefault="00000000" w:rsidRPr="00000000" w14:paraId="000000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demonstrate that the keys were effectively generated, export your certificates (CER file) and submit a screenshot of the CER file below.</w:t>
      </w:r>
    </w:p>
    <w:p w:rsidR="00000000" w:rsidDel="00000000" w:rsidP="00000000" w:rsidRDefault="00000000" w:rsidRPr="00000000" w14:paraId="0000004F">
      <w:pPr>
        <w:rPr>
          <w:sz w:val="22"/>
          <w:szCs w:val="22"/>
        </w:rPr>
      </w:pPr>
      <w:r w:rsidDel="00000000" w:rsidR="00000000" w:rsidRPr="00000000">
        <w:rPr>
          <w:rtl w:val="0"/>
        </w:rPr>
      </w:r>
    </w:p>
    <w:p w:rsidR="00000000" w:rsidDel="00000000" w:rsidP="00000000" w:rsidRDefault="00000000" w:rsidRPr="00000000" w14:paraId="00000050">
      <w:pPr>
        <w:rPr>
          <w:sz w:val="22"/>
          <w:szCs w:val="22"/>
        </w:rPr>
      </w:pPr>
      <w:r w:rsidDel="00000000" w:rsidR="00000000" w:rsidRPr="00000000">
        <w:rPr>
          <w:sz w:val="22"/>
          <w:szCs w:val="22"/>
        </w:rPr>
        <w:drawing>
          <wp:inline distB="114300" distT="114300" distL="114300" distR="114300">
            <wp:extent cx="5943600" cy="25654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spacing w:before="0" w:line="240" w:lineRule="auto"/>
        <w:rPr/>
      </w:pPr>
      <w:bookmarkStart w:colFirst="0" w:colLast="0" w:name="_heading=h.4d34og8" w:id="8"/>
      <w:bookmarkEnd w:id="8"/>
      <w:r w:rsidDel="00000000" w:rsidR="00000000" w:rsidRPr="00000000">
        <w:rPr>
          <w:rtl w:val="0"/>
        </w:rPr>
        <w:t xml:space="preserve">3. Deploy Cipher</w:t>
      </w:r>
    </w:p>
    <w:p w:rsidR="00000000" w:rsidDel="00000000" w:rsidP="00000000" w:rsidRDefault="00000000" w:rsidRPr="00000000" w14:paraId="00000052">
      <w:pPr>
        <w:rPr>
          <w:sz w:val="22"/>
          <w:szCs w:val="22"/>
        </w:rPr>
      </w:pPr>
      <w:r w:rsidDel="00000000" w:rsidR="00000000" w:rsidRPr="00000000">
        <w:rPr>
          <w:sz w:val="22"/>
          <w:szCs w:val="22"/>
          <w:rtl w:val="0"/>
        </w:rPr>
        <w:t xml:space="preserve">Refactor the code and use security libraries to deploy and implement the encryption algorithm cipher to the software application. Verify this additional functionality with a checksum. </w:t>
      </w:r>
    </w:p>
    <w:p w:rsidR="00000000" w:rsidDel="00000000" w:rsidP="00000000" w:rsidRDefault="00000000" w:rsidRPr="00000000" w14:paraId="00000053">
      <w:pPr>
        <w:rPr>
          <w:sz w:val="22"/>
          <w:szCs w:val="22"/>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a screenshot below of the checksum verification. The screenshot must show your name and a unique data string that has been created.</w:t>
      </w:r>
    </w:p>
    <w:p w:rsidR="00000000" w:rsidDel="00000000" w:rsidP="00000000" w:rsidRDefault="00000000" w:rsidRPr="00000000" w14:paraId="00000055">
      <w:pPr>
        <w:rPr>
          <w:sz w:val="22"/>
          <w:szCs w:val="22"/>
        </w:rPr>
      </w:pPr>
      <w:r w:rsidDel="00000000" w:rsidR="00000000" w:rsidRPr="00000000">
        <w:rPr>
          <w:rtl w:val="0"/>
        </w:rPr>
      </w:r>
    </w:p>
    <w:p w:rsidR="00000000" w:rsidDel="00000000" w:rsidP="00000000" w:rsidRDefault="00000000" w:rsidRPr="00000000" w14:paraId="00000056">
      <w:pPr>
        <w:rPr>
          <w:sz w:val="22"/>
          <w:szCs w:val="22"/>
        </w:rPr>
      </w:pPr>
      <w:r w:rsidDel="00000000" w:rsidR="00000000" w:rsidRPr="00000000">
        <w:rPr>
          <w:sz w:val="22"/>
          <w:szCs w:val="22"/>
          <w:rtl w:val="0"/>
        </w:rPr>
        <w:t xml:space="preserve">[Insert screenshot(s) here.]</w:t>
      </w:r>
    </w:p>
    <w:p w:rsidR="00000000" w:rsidDel="00000000" w:rsidP="00000000" w:rsidRDefault="00000000" w:rsidRPr="00000000" w14:paraId="00000057">
      <w:pPr>
        <w:ind w:left="360" w:firstLine="0"/>
        <w:rPr>
          <w:sz w:val="22"/>
          <w:szCs w:val="22"/>
        </w:rPr>
      </w:pPr>
      <w:r w:rsidDel="00000000" w:rsidR="00000000" w:rsidRPr="00000000">
        <w:rPr>
          <w:rtl w:val="0"/>
        </w:rPr>
      </w:r>
    </w:p>
    <w:p w:rsidR="00000000" w:rsidDel="00000000" w:rsidP="00000000" w:rsidRDefault="00000000" w:rsidRPr="00000000" w14:paraId="00000058">
      <w:pPr>
        <w:pStyle w:val="Heading2"/>
        <w:spacing w:before="0" w:line="240" w:lineRule="auto"/>
        <w:rPr/>
      </w:pPr>
      <w:bookmarkStart w:colFirst="0" w:colLast="0" w:name="_heading=h.2s8eyo1" w:id="9"/>
      <w:bookmarkEnd w:id="9"/>
      <w:r w:rsidDel="00000000" w:rsidR="00000000" w:rsidRPr="00000000">
        <w:rPr>
          <w:rtl w:val="0"/>
        </w:rPr>
        <w:t xml:space="preserve">4. Secure Communications </w:t>
      </w:r>
    </w:p>
    <w:p w:rsidR="00000000" w:rsidDel="00000000" w:rsidP="00000000" w:rsidRDefault="00000000" w:rsidRPr="00000000" w14:paraId="00000059">
      <w:pPr>
        <w:rPr>
          <w:sz w:val="22"/>
          <w:szCs w:val="22"/>
        </w:rPr>
      </w:pPr>
      <w:r w:rsidDel="00000000" w:rsidR="00000000" w:rsidRPr="00000000">
        <w:rPr>
          <w:sz w:val="22"/>
          <w:szCs w:val="22"/>
          <w:rtl w:val="0"/>
        </w:rPr>
        <w:t xml:space="preserve">Refactor the code to convert HTTP to the HTTPS protocol. Compile and run the refactored code to verify secure communication by typing </w:t>
      </w:r>
      <w:r w:rsidDel="00000000" w:rsidR="00000000" w:rsidRPr="00000000">
        <w:rPr>
          <w:b w:val="1"/>
          <w:sz w:val="22"/>
          <w:szCs w:val="22"/>
          <w:rtl w:val="0"/>
        </w:rPr>
        <w:t xml:space="preserve">https://localhost:8443/hash</w:t>
      </w:r>
      <w:r w:rsidDel="00000000" w:rsidR="00000000" w:rsidRPr="00000000">
        <w:rPr>
          <w:sz w:val="22"/>
          <w:szCs w:val="22"/>
          <w:rtl w:val="0"/>
        </w:rPr>
        <w:t xml:space="preserve"> in a new browser window to demonstrate that the secure communication works successfully. </w:t>
      </w:r>
    </w:p>
    <w:p w:rsidR="00000000" w:rsidDel="00000000" w:rsidP="00000000" w:rsidRDefault="00000000" w:rsidRPr="00000000" w14:paraId="0000005A">
      <w:pPr>
        <w:rPr>
          <w:sz w:val="22"/>
          <w:szCs w:val="22"/>
        </w:rPr>
      </w:pP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Insert a screenshot below of the web browser that shows a secure webpage.</w:t>
      </w:r>
    </w:p>
    <w:p w:rsidR="00000000" w:rsidDel="00000000" w:rsidP="00000000" w:rsidRDefault="00000000" w:rsidRPr="00000000" w14:paraId="0000005C">
      <w:pPr>
        <w:rPr>
          <w:sz w:val="22"/>
          <w:szCs w:val="22"/>
        </w:rPr>
      </w:pPr>
      <w:r w:rsidDel="00000000" w:rsidR="00000000" w:rsidRPr="00000000">
        <w:rPr>
          <w:rtl w:val="0"/>
        </w:rPr>
      </w:r>
    </w:p>
    <w:p w:rsidR="00000000" w:rsidDel="00000000" w:rsidP="00000000" w:rsidRDefault="00000000" w:rsidRPr="00000000" w14:paraId="0000005D">
      <w:pPr>
        <w:rPr>
          <w:sz w:val="22"/>
          <w:szCs w:val="22"/>
        </w:rPr>
      </w:pPr>
      <w:r w:rsidDel="00000000" w:rsidR="00000000" w:rsidRPr="00000000">
        <w:rPr>
          <w:sz w:val="22"/>
          <w:szCs w:val="22"/>
        </w:rPr>
        <w:drawing>
          <wp:inline distB="114300" distT="114300" distL="114300" distR="114300">
            <wp:extent cx="5943600" cy="33528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2"/>
          <w:szCs w:val="22"/>
        </w:rPr>
      </w:pPr>
      <w:r w:rsidDel="00000000" w:rsidR="00000000" w:rsidRPr="00000000">
        <w:rPr>
          <w:rtl w:val="0"/>
        </w:rPr>
      </w:r>
    </w:p>
    <w:p w:rsidR="00000000" w:rsidDel="00000000" w:rsidP="00000000" w:rsidRDefault="00000000" w:rsidRPr="00000000" w14:paraId="0000005F">
      <w:pPr>
        <w:pStyle w:val="Heading2"/>
        <w:spacing w:before="0" w:line="240" w:lineRule="auto"/>
        <w:rPr/>
      </w:pPr>
      <w:bookmarkStart w:colFirst="0" w:colLast="0" w:name="_heading=h.17dp8vu" w:id="10"/>
      <w:bookmarkEnd w:id="10"/>
      <w:r w:rsidDel="00000000" w:rsidR="00000000" w:rsidRPr="00000000">
        <w:rPr>
          <w:rtl w:val="0"/>
        </w:rPr>
        <w:t xml:space="preserve">5. Secondary Testing</w:t>
      </w:r>
    </w:p>
    <w:p w:rsidR="00000000" w:rsidDel="00000000" w:rsidP="00000000" w:rsidRDefault="00000000" w:rsidRPr="00000000" w14:paraId="00000060">
      <w:pPr>
        <w:rPr>
          <w:sz w:val="22"/>
          <w:szCs w:val="22"/>
        </w:rPr>
      </w:pPr>
      <w:r w:rsidDel="00000000" w:rsidR="00000000" w:rsidRPr="00000000">
        <w:rPr>
          <w:sz w:val="22"/>
          <w:szCs w:val="22"/>
          <w:rtl w:val="0"/>
        </w:rPr>
        <w:t xml:space="preserve">Complete a secondary static testing of the refactored code using the dependency check tool to ensure code complies with software security enhancements. You only need to focus on the code you have added as part of the refactoring. Complete the dependency check and review the output to ensure you did not introduce additional security vulnerabilities. </w:t>
      </w:r>
    </w:p>
    <w:p w:rsidR="00000000" w:rsidDel="00000000" w:rsidP="00000000" w:rsidRDefault="00000000" w:rsidRPr="00000000" w14:paraId="00000061">
      <w:pPr>
        <w:rPr>
          <w:sz w:val="22"/>
          <w:szCs w:val="22"/>
        </w:rPr>
      </w:pP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Include the following below: </w:t>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screenshot of the refactored code executed without errors</w:t>
      </w:r>
    </w:p>
    <w:p w:rsidR="00000000" w:rsidDel="00000000" w:rsidP="00000000" w:rsidRDefault="00000000" w:rsidRPr="00000000" w14:paraId="0000006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screenshot of the dependency check report</w:t>
      </w:r>
    </w:p>
    <w:p w:rsidR="00000000" w:rsidDel="00000000" w:rsidP="00000000" w:rsidRDefault="00000000" w:rsidRPr="00000000" w14:paraId="00000065">
      <w:pPr>
        <w:rPr>
          <w:sz w:val="22"/>
          <w:szCs w:val="22"/>
        </w:rPr>
      </w:pPr>
      <w:r w:rsidDel="00000000" w:rsidR="00000000" w:rsidRPr="00000000">
        <w:rPr>
          <w:rtl w:val="0"/>
        </w:rPr>
      </w:r>
    </w:p>
    <w:p w:rsidR="00000000" w:rsidDel="00000000" w:rsidP="00000000" w:rsidRDefault="00000000" w:rsidRPr="00000000" w14:paraId="00000066">
      <w:pPr>
        <w:rPr>
          <w:sz w:val="22"/>
          <w:szCs w:val="22"/>
        </w:rPr>
      </w:pPr>
      <w:r w:rsidDel="00000000" w:rsidR="00000000" w:rsidRPr="00000000">
        <w:rPr>
          <w:sz w:val="22"/>
          <w:szCs w:val="22"/>
        </w:rPr>
        <w:drawing>
          <wp:inline distB="114300" distT="114300" distL="114300" distR="114300">
            <wp:extent cx="5943600" cy="1727200"/>
            <wp:effectExtent b="0" l="0" r="0" t="0"/>
            <wp:docPr id="8"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2"/>
          <w:szCs w:val="22"/>
        </w:rPr>
      </w:pPr>
      <w:r w:rsidDel="00000000" w:rsidR="00000000" w:rsidRPr="00000000">
        <w:rPr>
          <w:sz w:val="22"/>
          <w:szCs w:val="22"/>
        </w:rPr>
        <w:drawing>
          <wp:inline distB="114300" distT="114300" distL="114300" distR="114300">
            <wp:extent cx="5943600" cy="3848100"/>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2"/>
          <w:szCs w:val="22"/>
        </w:rPr>
      </w:pPr>
      <w:r w:rsidDel="00000000" w:rsidR="00000000" w:rsidRPr="00000000">
        <w:rPr>
          <w:rtl w:val="0"/>
        </w:rPr>
      </w:r>
    </w:p>
    <w:p w:rsidR="00000000" w:rsidDel="00000000" w:rsidP="00000000" w:rsidRDefault="00000000" w:rsidRPr="00000000" w14:paraId="00000069">
      <w:pPr>
        <w:pStyle w:val="Heading2"/>
        <w:spacing w:before="0" w:line="240" w:lineRule="auto"/>
        <w:rPr/>
      </w:pPr>
      <w:bookmarkStart w:colFirst="0" w:colLast="0" w:name="_heading=h.3rdcrjn" w:id="11"/>
      <w:bookmarkEnd w:id="11"/>
      <w:r w:rsidDel="00000000" w:rsidR="00000000" w:rsidRPr="00000000">
        <w:rPr>
          <w:rtl w:val="0"/>
        </w:rPr>
        <w:t xml:space="preserve">6. Functional Testing</w:t>
      </w:r>
    </w:p>
    <w:p w:rsidR="00000000" w:rsidDel="00000000" w:rsidP="00000000" w:rsidRDefault="00000000" w:rsidRPr="00000000" w14:paraId="0000006A">
      <w:pPr>
        <w:rPr>
          <w:sz w:val="22"/>
          <w:szCs w:val="22"/>
        </w:rPr>
      </w:pPr>
      <w:r w:rsidDel="00000000" w:rsidR="00000000" w:rsidRPr="00000000">
        <w:rPr>
          <w:sz w:val="22"/>
          <w:szCs w:val="22"/>
          <w:rtl w:val="0"/>
        </w:rPr>
        <w:t xml:space="preserve">Identify syntactical, logical, and security vulnerabilities for the software application by manually reviewing code. </w:t>
      </w:r>
    </w:p>
    <w:p w:rsidR="00000000" w:rsidDel="00000000" w:rsidP="00000000" w:rsidRDefault="00000000" w:rsidRPr="00000000" w14:paraId="0000006B">
      <w:pPr>
        <w:rPr>
          <w:sz w:val="22"/>
          <w:szCs w:val="22"/>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this functional testing and include a screenshot below of the refactored code executed without errors.</w:t>
      </w:r>
    </w:p>
    <w:p w:rsidR="00000000" w:rsidDel="00000000" w:rsidP="00000000" w:rsidRDefault="00000000" w:rsidRPr="00000000" w14:paraId="0000006D">
      <w:pPr>
        <w:rPr>
          <w:sz w:val="22"/>
          <w:szCs w:val="22"/>
        </w:rPr>
      </w:pPr>
      <w:r w:rsidDel="00000000" w:rsidR="00000000" w:rsidRPr="00000000">
        <w:rPr>
          <w:sz w:val="22"/>
          <w:szCs w:val="22"/>
        </w:rPr>
        <w:drawing>
          <wp:inline distB="114300" distT="114300" distL="114300" distR="114300">
            <wp:extent cx="5943600" cy="17272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2"/>
          <w:szCs w:val="22"/>
        </w:rPr>
      </w:pPr>
      <w:r w:rsidDel="00000000" w:rsidR="00000000" w:rsidRPr="00000000">
        <w:rPr>
          <w:rtl w:val="0"/>
        </w:rPr>
      </w:r>
    </w:p>
    <w:p w:rsidR="00000000" w:rsidDel="00000000" w:rsidP="00000000" w:rsidRDefault="00000000" w:rsidRPr="00000000" w14:paraId="0000006F">
      <w:pPr>
        <w:rPr>
          <w:sz w:val="22"/>
          <w:szCs w:val="22"/>
        </w:rPr>
      </w:pPr>
      <w:r w:rsidDel="00000000" w:rsidR="00000000" w:rsidRPr="00000000">
        <w:rPr>
          <w:rtl w:val="0"/>
        </w:rPr>
      </w:r>
    </w:p>
    <w:p w:rsidR="00000000" w:rsidDel="00000000" w:rsidP="00000000" w:rsidRDefault="00000000" w:rsidRPr="00000000" w14:paraId="00000070">
      <w:pPr>
        <w:pStyle w:val="Heading2"/>
        <w:spacing w:before="0" w:line="240" w:lineRule="auto"/>
        <w:rPr/>
      </w:pPr>
      <w:bookmarkStart w:colFirst="0" w:colLast="0" w:name="_heading=h.26in1rg" w:id="12"/>
      <w:bookmarkEnd w:id="12"/>
      <w:r w:rsidDel="00000000" w:rsidR="00000000" w:rsidRPr="00000000">
        <w:rPr>
          <w:rtl w:val="0"/>
        </w:rPr>
        <w:t xml:space="preserve">7. Summary</w:t>
      </w:r>
    </w:p>
    <w:p w:rsidR="00000000" w:rsidDel="00000000" w:rsidP="00000000" w:rsidRDefault="00000000" w:rsidRPr="00000000" w14:paraId="00000071">
      <w:pPr>
        <w:rPr>
          <w:sz w:val="22"/>
          <w:szCs w:val="22"/>
        </w:rPr>
      </w:pPr>
      <w:r w:rsidDel="00000000" w:rsidR="00000000" w:rsidRPr="00000000">
        <w:rPr>
          <w:sz w:val="22"/>
          <w:szCs w:val="22"/>
          <w:rtl w:val="0"/>
        </w:rPr>
        <w:t xml:space="preserve">Discuss how the code has been refactored and how it complies with security testing protocols. Be sure to address the following:</w:t>
      </w:r>
    </w:p>
    <w:p w:rsidR="00000000" w:rsidDel="00000000" w:rsidP="00000000" w:rsidRDefault="00000000" w:rsidRPr="00000000" w14:paraId="00000072">
      <w:pPr>
        <w:rPr>
          <w:sz w:val="22"/>
          <w:szCs w:val="22"/>
        </w:rPr>
      </w:pPr>
      <w:r w:rsidDel="00000000" w:rsidR="00000000" w:rsidRPr="00000000">
        <w:rPr>
          <w:rtl w:val="0"/>
        </w:rPr>
      </w:r>
    </w:p>
    <w:p w:rsidR="00000000" w:rsidDel="00000000" w:rsidP="00000000" w:rsidRDefault="00000000" w:rsidRPr="00000000" w14:paraId="000000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 to the Vulnerability Assessment Process Flow Diagram and highlight the areas of security that you addressed by refactoring the code.</w:t>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Discuss your process for adding layers of security to the software application and the value that security adds to the company’s overall wellbeing.</w:t>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out best practices for maintaining the current security of the software application to your customer.</w:t>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rPr>
          <w:sz w:val="22"/>
          <w:szCs w:val="22"/>
        </w:rPr>
      </w:pPr>
      <w:r w:rsidDel="00000000" w:rsidR="00000000" w:rsidRPr="00000000">
        <w:rPr>
          <w:sz w:val="22"/>
          <w:szCs w:val="22"/>
          <w:rtl w:val="0"/>
        </w:rPr>
        <w:t xml:space="preserve">The code has been refactored by adding the HTTPS layer by using certificates to check that communications between the server and client are encrypted. We also added cipher hashing to ensure that strings passed to the server are correctly encrypted. To continue maintaining the current security, it is important to continue running static tests to review that there are no vulnerabilities, update libraries as they are available, and to continue having test coverage by running functional tests across the codebase.</w:t>
      </w:r>
    </w:p>
    <w:sectPr>
      <w:footerReference r:id="rId13" w:type="default"/>
      <w:footerReference r:id="rId14"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b w:val="1"/>
    </w:rPr>
  </w:style>
  <w:style w:type="paragraph" w:styleId="Heading2">
    <w:name w:val="heading 2"/>
    <w:basedOn w:val="Normal"/>
    <w:next w:val="Normal"/>
    <w:pPr>
      <w:spacing w:before="480" w:line="276" w:lineRule="auto"/>
      <w:jc w:val="left"/>
    </w:pPr>
    <w:rPr>
      <w:b w:val="1"/>
      <w:sz w:val="22"/>
      <w:szCs w:val="22"/>
    </w:rPr>
  </w:style>
  <w:style w:type="paragraph" w:styleId="Heading3">
    <w:name w:val="heading 3"/>
    <w:basedOn w:val="Normal"/>
    <w:next w:val="Normal"/>
    <w:pPr>
      <w:keepNext w:val="1"/>
      <w:keepLines w:val="1"/>
      <w:spacing w:before="40" w:lineRule="auto"/>
    </w:pPr>
    <w:rPr>
      <w:rFonts w:ascii="Times New Roman" w:cs="Times New Roman" w:eastAsia="Times New Roman" w:hAnsi="Times New Roman"/>
      <w:color w:val="1f3864"/>
      <w:sz w:val="28"/>
      <w:szCs w:val="28"/>
      <w:u w:val="single"/>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B7788F"/>
    <w:pPr>
      <w:suppressAutoHyphens w:val="1"/>
      <w:contextualSpacing w:val="1"/>
      <w:jc w:val="center"/>
      <w:outlineLvl w:val="0"/>
    </w:pPr>
    <w:rPr>
      <w:rFonts w:cstheme="minorHAnsi"/>
      <w:b w:val="1"/>
      <w:bCs w:val="1"/>
    </w:rPr>
  </w:style>
  <w:style w:type="paragraph" w:styleId="Heading2">
    <w:name w:val="heading 2"/>
    <w:basedOn w:val="TOCHeading"/>
    <w:link w:val="Heading2Char"/>
    <w:uiPriority w:val="9"/>
    <w:qFormat w:val="1"/>
    <w:rsid w:val="00B7788F"/>
    <w:pPr>
      <w:jc w:val="left"/>
      <w:outlineLvl w:val="1"/>
    </w:pPr>
    <w:rPr>
      <w:b w:val="1"/>
      <w:bCs w:val="1"/>
      <w:sz w:val="22"/>
      <w:szCs w:val="22"/>
    </w:rPr>
  </w:style>
  <w:style w:type="paragraph" w:styleId="Heading3">
    <w:name w:val="heading 3"/>
    <w:basedOn w:val="Normal"/>
    <w:next w:val="Normal"/>
    <w:link w:val="Heading3Char"/>
    <w:uiPriority w:val="9"/>
    <w:unhideWhenUsed w:val="1"/>
    <w:qFormat w:val="1"/>
    <w:rsid w:val="00C32F3D"/>
    <w:pPr>
      <w:keepNext w:val="1"/>
      <w:keepLines w:val="1"/>
      <w:spacing w:before="40"/>
      <w:outlineLvl w:val="2"/>
    </w:pPr>
    <w:rPr>
      <w:rFonts w:ascii="Times New Roman" w:hAnsi="Times New Roman" w:cstheme="majorBidi" w:eastAsiaTheme="majorEastAsia"/>
      <w:color w:val="1f3864" w:themeColor="accent1" w:themeShade="000080"/>
      <w:sz w:val="28"/>
      <w:u w:val="single"/>
    </w:rPr>
  </w:style>
  <w:style w:type="paragraph" w:styleId="Heading4">
    <w:name w:val="heading 4"/>
    <w:basedOn w:val="Normal"/>
    <w:next w:val="Normal"/>
    <w:link w:val="Heading4Char"/>
    <w:uiPriority w:val="9"/>
    <w:unhideWhenUsed w:val="1"/>
    <w:qFormat w:val="1"/>
    <w:rsid w:val="00C32F3D"/>
    <w:pPr>
      <w:keepNext w:val="1"/>
      <w:keepLines w:val="1"/>
      <w:spacing w:before="40"/>
      <w:outlineLvl w:val="3"/>
    </w:pPr>
    <w:rPr>
      <w:rFonts w:asciiTheme="majorHAnsi" w:cstheme="majorBidi" w:eastAsiaTheme="majorEastAsia" w:hAnsiTheme="majorHAnsi"/>
      <w:i w:val="1"/>
      <w:iCs w:val="1"/>
      <w:color w:val="2f5496"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025C05"/>
    <w:pPr>
      <w:spacing w:after="100" w:afterAutospacing="1" w:before="100" w:beforeAutospacing="1"/>
    </w:pPr>
    <w:rPr>
      <w:rFonts w:ascii="Times New Roman" w:cs="Times New Roman" w:eastAsia="Times New Roman" w:hAnsi="Times New Roman"/>
    </w:rPr>
  </w:style>
  <w:style w:type="character" w:styleId="Heading2Char" w:customStyle="1">
    <w:name w:val="Heading 2 Char"/>
    <w:basedOn w:val="DefaultParagraphFont"/>
    <w:link w:val="Heading2"/>
    <w:uiPriority w:val="9"/>
    <w:rsid w:val="00B7788F"/>
    <w:rPr>
      <w:rFonts w:cstheme="minorHAnsi"/>
      <w:b w:val="1"/>
      <w:bCs w:val="1"/>
      <w:sz w:val="22"/>
      <w:szCs w:val="22"/>
    </w:rPr>
  </w:style>
  <w:style w:type="character" w:styleId="Hyperlink">
    <w:name w:val="Hyperlink"/>
    <w:basedOn w:val="DefaultParagraphFont"/>
    <w:uiPriority w:val="99"/>
    <w:unhideWhenUsed w:val="1"/>
    <w:rsid w:val="00EE3EAE"/>
    <w:rPr>
      <w:color w:val="0000ff"/>
      <w:u w:val="single"/>
    </w:rPr>
  </w:style>
  <w:style w:type="character" w:styleId="apple-tab-span" w:customStyle="1">
    <w:name w:val="apple-tab-span"/>
    <w:basedOn w:val="DefaultParagraphFont"/>
    <w:rsid w:val="00EE3EAE"/>
  </w:style>
  <w:style w:type="character" w:styleId="Heading1Char" w:customStyle="1">
    <w:name w:val="Heading 1 Char"/>
    <w:basedOn w:val="DefaultParagraphFont"/>
    <w:link w:val="Heading1"/>
    <w:uiPriority w:val="9"/>
    <w:rsid w:val="00B7788F"/>
    <w:rPr>
      <w:rFonts w:cstheme="minorHAnsi"/>
      <w:b w:val="1"/>
      <w:bCs w:val="1"/>
    </w:rPr>
  </w:style>
  <w:style w:type="paragraph" w:styleId="TOCHeading">
    <w:name w:val="TOC Heading"/>
    <w:basedOn w:val="Heading1"/>
    <w:next w:val="Normal"/>
    <w:uiPriority w:val="39"/>
    <w:unhideWhenUsed w:val="1"/>
    <w:qFormat w:val="1"/>
    <w:rsid w:val="005C593C"/>
    <w:pPr>
      <w:spacing w:before="480" w:line="276" w:lineRule="auto"/>
      <w:outlineLvl w:val="9"/>
    </w:pPr>
    <w:rPr>
      <w:b w:val="0"/>
      <w:bCs w:val="0"/>
      <w:sz w:val="28"/>
      <w:szCs w:val="28"/>
    </w:rPr>
  </w:style>
  <w:style w:type="paragraph" w:styleId="TOC1">
    <w:name w:val="toc 1"/>
    <w:basedOn w:val="Normal"/>
    <w:next w:val="Normal"/>
    <w:autoRedefine w:val="1"/>
    <w:uiPriority w:val="39"/>
    <w:unhideWhenUsed w:val="1"/>
    <w:rsid w:val="00FF5CF5"/>
    <w:pPr>
      <w:tabs>
        <w:tab w:val="right" w:leader="dot" w:pos="9350"/>
      </w:tabs>
    </w:pPr>
    <w:rPr>
      <w:b w:val="1"/>
      <w:bCs w:val="1"/>
      <w:caps w:val="1"/>
      <w:sz w:val="22"/>
      <w:szCs w:val="22"/>
      <w:u w:val="single"/>
    </w:rPr>
  </w:style>
  <w:style w:type="paragraph" w:styleId="TOC2">
    <w:name w:val="toc 2"/>
    <w:basedOn w:val="Normal"/>
    <w:next w:val="Normal"/>
    <w:autoRedefine w:val="1"/>
    <w:uiPriority w:val="39"/>
    <w:unhideWhenUsed w:val="1"/>
    <w:rsid w:val="005C593C"/>
    <w:rPr>
      <w:b w:val="1"/>
      <w:bCs w:val="1"/>
      <w:smallCaps w:val="1"/>
      <w:sz w:val="22"/>
      <w:szCs w:val="22"/>
    </w:rPr>
  </w:style>
  <w:style w:type="paragraph" w:styleId="TOC3">
    <w:name w:val="toc 3"/>
    <w:basedOn w:val="Normal"/>
    <w:next w:val="Normal"/>
    <w:autoRedefine w:val="1"/>
    <w:uiPriority w:val="39"/>
    <w:unhideWhenUsed w:val="1"/>
    <w:rsid w:val="005C593C"/>
    <w:rPr>
      <w:smallCaps w:val="1"/>
      <w:sz w:val="22"/>
      <w:szCs w:val="22"/>
    </w:rPr>
  </w:style>
  <w:style w:type="paragraph" w:styleId="TOC4">
    <w:name w:val="toc 4"/>
    <w:basedOn w:val="Normal"/>
    <w:next w:val="Normal"/>
    <w:autoRedefine w:val="1"/>
    <w:uiPriority w:val="39"/>
    <w:semiHidden w:val="1"/>
    <w:unhideWhenUsed w:val="1"/>
    <w:rsid w:val="005C593C"/>
    <w:rPr>
      <w:sz w:val="22"/>
      <w:szCs w:val="22"/>
    </w:rPr>
  </w:style>
  <w:style w:type="paragraph" w:styleId="TOC5">
    <w:name w:val="toc 5"/>
    <w:basedOn w:val="Normal"/>
    <w:next w:val="Normal"/>
    <w:autoRedefine w:val="1"/>
    <w:uiPriority w:val="39"/>
    <w:semiHidden w:val="1"/>
    <w:unhideWhenUsed w:val="1"/>
    <w:rsid w:val="005C593C"/>
    <w:rPr>
      <w:sz w:val="22"/>
      <w:szCs w:val="22"/>
    </w:rPr>
  </w:style>
  <w:style w:type="paragraph" w:styleId="TOC6">
    <w:name w:val="toc 6"/>
    <w:basedOn w:val="Normal"/>
    <w:next w:val="Normal"/>
    <w:autoRedefine w:val="1"/>
    <w:uiPriority w:val="39"/>
    <w:semiHidden w:val="1"/>
    <w:unhideWhenUsed w:val="1"/>
    <w:rsid w:val="005C593C"/>
    <w:rPr>
      <w:sz w:val="22"/>
      <w:szCs w:val="22"/>
    </w:rPr>
  </w:style>
  <w:style w:type="paragraph" w:styleId="TOC7">
    <w:name w:val="toc 7"/>
    <w:basedOn w:val="Normal"/>
    <w:next w:val="Normal"/>
    <w:autoRedefine w:val="1"/>
    <w:uiPriority w:val="39"/>
    <w:semiHidden w:val="1"/>
    <w:unhideWhenUsed w:val="1"/>
    <w:rsid w:val="005C593C"/>
    <w:rPr>
      <w:sz w:val="22"/>
      <w:szCs w:val="22"/>
    </w:rPr>
  </w:style>
  <w:style w:type="paragraph" w:styleId="TOC8">
    <w:name w:val="toc 8"/>
    <w:basedOn w:val="Normal"/>
    <w:next w:val="Normal"/>
    <w:autoRedefine w:val="1"/>
    <w:uiPriority w:val="39"/>
    <w:semiHidden w:val="1"/>
    <w:unhideWhenUsed w:val="1"/>
    <w:rsid w:val="005C593C"/>
    <w:rPr>
      <w:sz w:val="22"/>
      <w:szCs w:val="22"/>
    </w:rPr>
  </w:style>
  <w:style w:type="paragraph" w:styleId="TOC9">
    <w:name w:val="toc 9"/>
    <w:basedOn w:val="Normal"/>
    <w:next w:val="Normal"/>
    <w:autoRedefine w:val="1"/>
    <w:uiPriority w:val="39"/>
    <w:semiHidden w:val="1"/>
    <w:unhideWhenUsed w:val="1"/>
    <w:rsid w:val="005C593C"/>
    <w:rPr>
      <w:sz w:val="22"/>
      <w:szCs w:val="22"/>
    </w:rPr>
  </w:style>
  <w:style w:type="paragraph" w:styleId="Footer">
    <w:name w:val="footer"/>
    <w:basedOn w:val="Normal"/>
    <w:link w:val="FooterChar"/>
    <w:uiPriority w:val="99"/>
    <w:unhideWhenUsed w:val="1"/>
    <w:rsid w:val="002F3F84"/>
    <w:pPr>
      <w:tabs>
        <w:tab w:val="center" w:pos="4680"/>
        <w:tab w:val="right" w:pos="9360"/>
      </w:tabs>
    </w:pPr>
  </w:style>
  <w:style w:type="character" w:styleId="FooterChar" w:customStyle="1">
    <w:name w:val="Footer Char"/>
    <w:basedOn w:val="DefaultParagraphFont"/>
    <w:link w:val="Footer"/>
    <w:uiPriority w:val="99"/>
    <w:rsid w:val="002F3F84"/>
  </w:style>
  <w:style w:type="character" w:styleId="PageNumber">
    <w:name w:val="page number"/>
    <w:basedOn w:val="DefaultParagraphFont"/>
    <w:uiPriority w:val="99"/>
    <w:semiHidden w:val="1"/>
    <w:unhideWhenUsed w:val="1"/>
    <w:rsid w:val="002F3F84"/>
  </w:style>
  <w:style w:type="table" w:styleId="TableGrid">
    <w:name w:val="Table Grid"/>
    <w:basedOn w:val="TableNormal"/>
    <w:uiPriority w:val="39"/>
    <w:rsid w:val="00531FBF"/>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58064D"/>
    <w:pPr>
      <w:ind w:left="720"/>
      <w:contextualSpacing w:val="1"/>
    </w:pPr>
  </w:style>
  <w:style w:type="character" w:styleId="Heading3Char" w:customStyle="1">
    <w:name w:val="Heading 3 Char"/>
    <w:basedOn w:val="DefaultParagraphFont"/>
    <w:link w:val="Heading3"/>
    <w:uiPriority w:val="9"/>
    <w:rsid w:val="00C32F3D"/>
    <w:rPr>
      <w:rFonts w:ascii="Times New Roman" w:hAnsi="Times New Roman" w:cstheme="majorBidi" w:eastAsiaTheme="majorEastAsia"/>
      <w:color w:val="1f3864" w:themeColor="accent1" w:themeShade="000080"/>
      <w:sz w:val="28"/>
      <w:u w:val="single"/>
    </w:rPr>
  </w:style>
  <w:style w:type="character" w:styleId="Heading4Char" w:customStyle="1">
    <w:name w:val="Heading 4 Char"/>
    <w:basedOn w:val="DefaultParagraphFont"/>
    <w:link w:val="Heading4"/>
    <w:uiPriority w:val="9"/>
    <w:rsid w:val="00C32F3D"/>
    <w:rPr>
      <w:rFonts w:asciiTheme="majorHAnsi" w:cstheme="majorBidi" w:eastAsiaTheme="majorEastAsia" w:hAnsiTheme="majorHAnsi"/>
      <w:i w:val="1"/>
      <w:iCs w:val="1"/>
      <w:color w:val="2f5496" w:themeColor="accent1" w:themeShade="0000B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footer" Target="foot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aAKMXCGN87GC5DGRs238senByw==">AMUW2mUuEIYPGfpnEUw41onn4elfD5RTBMe9n/1loyiDNH6TbP0VvUTDA9aHkLh4i1gPPALvj8tF+3zKwrW/8MbPYyDTM6ldVp2dEZsFmc7UkbbJV9uOEBbmOCKPJjH5RVnF3E7+LMH0qfbuHkGhGTxXr88zKNP75q4eYtjx9e5I/cN1zZzfr+TEGVUS687tKabrEVP6yzF7Zjp5ZA8SNS9dgXkBqoGcqaa+eYsW2xqGKmYYw3g31aNfsM1IHeHqHL9sz88eNk1FP0GqpFA6lp5cfnlQewPEjrxn8OS7lcdo38X/QQx2ds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2020-02-24T16:11:00Z</dcterms:created>
  <dc:creator>Minickiello, Maria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